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6848B" w14:textId="77777777" w:rsidR="006707A9" w:rsidRDefault="006707A9" w:rsidP="006707A9">
      <w:pPr>
        <w:rPr>
          <w:rFonts w:cs="Arial"/>
          <w:b/>
          <w:szCs w:val="24"/>
        </w:rPr>
      </w:pPr>
    </w:p>
    <w:p w14:paraId="33B79CAC" w14:textId="605A27D2" w:rsidR="006707A9" w:rsidRPr="00464978" w:rsidRDefault="006707A9" w:rsidP="006707A9">
      <w:pPr>
        <w:rPr>
          <w:rFonts w:cs="Arial"/>
          <w:b/>
          <w:szCs w:val="24"/>
        </w:rPr>
      </w:pPr>
      <w:r w:rsidRPr="00464978">
        <w:rPr>
          <w:rFonts w:cs="Arial"/>
          <w:b/>
          <w:szCs w:val="24"/>
        </w:rPr>
        <w:t>Auftragsspezifikationen für Siegelmarken</w:t>
      </w:r>
    </w:p>
    <w:p w14:paraId="26023CBD" w14:textId="77777777" w:rsidR="006707A9" w:rsidRPr="009868F3" w:rsidRDefault="006707A9" w:rsidP="006707A9">
      <w:pPr>
        <w:rPr>
          <w:rFonts w:cs="Arial"/>
          <w:sz w:val="18"/>
          <w:szCs w:val="18"/>
        </w:rPr>
      </w:pPr>
    </w:p>
    <w:p w14:paraId="3EE0F8B9" w14:textId="5B8C24CE" w:rsidR="006707A9" w:rsidRPr="009868F3" w:rsidRDefault="006707A9" w:rsidP="006707A9">
      <w:pPr>
        <w:rPr>
          <w:rFonts w:cs="Arial"/>
          <w:b/>
          <w:sz w:val="18"/>
          <w:szCs w:val="18"/>
        </w:rPr>
      </w:pPr>
      <w:r w:rsidRPr="009868F3">
        <w:rPr>
          <w:rFonts w:cs="Arial"/>
          <w:b/>
          <w:sz w:val="18"/>
          <w:szCs w:val="18"/>
        </w:rPr>
        <w:t>Personalausweis</w:t>
      </w:r>
      <w:r>
        <w:rPr>
          <w:rFonts w:cs="Arial"/>
          <w:b/>
          <w:sz w:val="18"/>
          <w:szCs w:val="18"/>
        </w:rPr>
        <w:t>e, elektronische Aufenthaltstitel (</w:t>
      </w:r>
      <w:proofErr w:type="spellStart"/>
      <w:r>
        <w:rPr>
          <w:rFonts w:cs="Arial"/>
          <w:b/>
          <w:sz w:val="18"/>
          <w:szCs w:val="18"/>
        </w:rPr>
        <w:t>eAT</w:t>
      </w:r>
      <w:proofErr w:type="spellEnd"/>
      <w:r>
        <w:rPr>
          <w:rFonts w:cs="Arial"/>
          <w:b/>
          <w:sz w:val="18"/>
          <w:szCs w:val="18"/>
        </w:rPr>
        <w:t>)</w:t>
      </w:r>
      <w:r w:rsidRPr="009868F3">
        <w:rPr>
          <w:rFonts w:cs="Arial"/>
          <w:b/>
          <w:sz w:val="18"/>
          <w:szCs w:val="18"/>
        </w:rPr>
        <w:t xml:space="preserve"> und internationale Führerscheine</w:t>
      </w:r>
    </w:p>
    <w:p w14:paraId="57B2B7C8" w14:textId="77777777" w:rsidR="006707A9" w:rsidRPr="009868F3" w:rsidRDefault="006707A9" w:rsidP="006707A9">
      <w:pPr>
        <w:rPr>
          <w:rFonts w:cs="Arial"/>
          <w:b/>
          <w:sz w:val="18"/>
          <w:szCs w:val="18"/>
        </w:rPr>
      </w:pPr>
    </w:p>
    <w:p w14:paraId="7E41670B" w14:textId="77777777" w:rsidR="006707A9" w:rsidRDefault="006707A9" w:rsidP="008C68EE">
      <w:pPr>
        <w:jc w:val="both"/>
        <w:rPr>
          <w:rFonts w:cs="Arial"/>
          <w:sz w:val="18"/>
          <w:szCs w:val="18"/>
        </w:rPr>
      </w:pPr>
      <w:r w:rsidRPr="009868F3">
        <w:rPr>
          <w:rFonts w:cs="Arial"/>
          <w:sz w:val="18"/>
          <w:szCs w:val="18"/>
        </w:rPr>
        <w:t>Zur Bestellung von Siegelmarken (Klebesiegeln) für Personalausweise</w:t>
      </w:r>
      <w:r>
        <w:rPr>
          <w:rFonts w:cs="Arial"/>
          <w:sz w:val="18"/>
          <w:szCs w:val="18"/>
        </w:rPr>
        <w:t xml:space="preserve">, </w:t>
      </w:r>
      <w:proofErr w:type="spellStart"/>
      <w:r>
        <w:rPr>
          <w:rFonts w:cs="Arial"/>
          <w:sz w:val="18"/>
          <w:szCs w:val="18"/>
        </w:rPr>
        <w:t>eAT</w:t>
      </w:r>
      <w:proofErr w:type="spellEnd"/>
      <w:r w:rsidRPr="009868F3">
        <w:rPr>
          <w:rFonts w:cs="Arial"/>
          <w:sz w:val="18"/>
          <w:szCs w:val="18"/>
        </w:rPr>
        <w:t xml:space="preserve"> und internationale Führerscheine genügen die nachfolgenden Angaben:</w:t>
      </w:r>
    </w:p>
    <w:p w14:paraId="2E1B06B6" w14:textId="77777777" w:rsidR="006707A9" w:rsidRDefault="006707A9" w:rsidP="006707A9">
      <w:pPr>
        <w:rPr>
          <w:rFonts w:cs="Arial"/>
          <w:sz w:val="18"/>
          <w:szCs w:val="1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567"/>
        <w:gridCol w:w="2127"/>
      </w:tblGrid>
      <w:tr w:rsidR="006707A9" w:rsidRPr="009868F3" w14:paraId="7F6A95AF" w14:textId="77777777" w:rsidTr="00D01F17">
        <w:trPr>
          <w:trHeight w:val="278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D3561" w14:textId="77777777" w:rsidR="006707A9" w:rsidRPr="00C213EF" w:rsidRDefault="006707A9" w:rsidP="00D01F17">
            <w:pPr>
              <w:tabs>
                <w:tab w:val="left" w:pos="4140"/>
                <w:tab w:val="left" w:pos="4680"/>
              </w:tabs>
              <w:jc w:val="center"/>
              <w:rPr>
                <w:rFonts w:eastAsia="SimSun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55AC19" w14:textId="77777777" w:rsidR="006707A9" w:rsidRPr="009868F3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bCs/>
                <w:sz w:val="18"/>
                <w:szCs w:val="18"/>
              </w:rPr>
            </w:pPr>
            <w:r>
              <w:rPr>
                <w:rFonts w:eastAsia="SimSun" w:cs="Arial"/>
                <w:bCs/>
                <w:sz w:val="18"/>
                <w:szCs w:val="18"/>
              </w:rPr>
              <w:t>Erstbestellung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7F71A" w14:textId="77777777" w:rsidR="006707A9" w:rsidRPr="00C213EF" w:rsidRDefault="006707A9" w:rsidP="00D01F17">
            <w:pPr>
              <w:tabs>
                <w:tab w:val="left" w:pos="4140"/>
                <w:tab w:val="left" w:pos="4680"/>
              </w:tabs>
              <w:jc w:val="center"/>
              <w:rPr>
                <w:rFonts w:eastAsia="SimSun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8" w:space="0" w:color="auto"/>
            </w:tcBorders>
            <w:vAlign w:val="center"/>
          </w:tcPr>
          <w:p w14:paraId="138F66E2" w14:textId="77777777" w:rsidR="006707A9" w:rsidRPr="009868F3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bCs/>
                <w:sz w:val="18"/>
                <w:szCs w:val="18"/>
              </w:rPr>
            </w:pPr>
            <w:r>
              <w:rPr>
                <w:rFonts w:eastAsia="SimSun" w:cs="Arial"/>
                <w:bCs/>
                <w:sz w:val="18"/>
                <w:szCs w:val="18"/>
              </w:rPr>
              <w:t>Folgebestellung</w:t>
            </w:r>
          </w:p>
        </w:tc>
      </w:tr>
    </w:tbl>
    <w:p w14:paraId="36FD5382" w14:textId="77777777" w:rsidR="006707A9" w:rsidRPr="009868F3" w:rsidRDefault="006707A9" w:rsidP="006707A9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78"/>
        <w:gridCol w:w="850"/>
        <w:gridCol w:w="3793"/>
      </w:tblGrid>
      <w:tr w:rsidR="006707A9" w:rsidRPr="009868F3" w14:paraId="2D57780D" w14:textId="77777777" w:rsidTr="00D01F17">
        <w:trPr>
          <w:trHeight w:val="278"/>
        </w:trPr>
        <w:tc>
          <w:tcPr>
            <w:tcW w:w="817" w:type="dxa"/>
            <w:vAlign w:val="center"/>
          </w:tcPr>
          <w:p w14:paraId="2F7982A9" w14:textId="77777777" w:rsidR="006707A9" w:rsidRPr="00955471" w:rsidRDefault="006707A9" w:rsidP="00955471">
            <w:pPr>
              <w:tabs>
                <w:tab w:val="left" w:pos="4140"/>
                <w:tab w:val="left" w:pos="4680"/>
              </w:tabs>
              <w:jc w:val="center"/>
              <w:rPr>
                <w:rFonts w:eastAsia="SimSun" w:cs="Arial"/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14:paraId="63965E77" w14:textId="77777777" w:rsidR="006707A9" w:rsidRPr="009868F3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bCs/>
                <w:sz w:val="18"/>
                <w:szCs w:val="18"/>
              </w:rPr>
            </w:pPr>
            <w:r>
              <w:rPr>
                <w:rFonts w:eastAsia="SimSun" w:cs="Arial"/>
                <w:bCs/>
                <w:sz w:val="18"/>
                <w:szCs w:val="18"/>
              </w:rPr>
              <w:t>Stü</w:t>
            </w:r>
            <w:r w:rsidRPr="009868F3">
              <w:rPr>
                <w:rFonts w:eastAsia="SimSun" w:cs="Arial"/>
                <w:bCs/>
                <w:sz w:val="18"/>
                <w:szCs w:val="18"/>
              </w:rPr>
              <w:t>ck für bisherigen P</w:t>
            </w:r>
            <w:r>
              <w:rPr>
                <w:rFonts w:eastAsia="SimSun" w:cs="Arial"/>
                <w:bCs/>
                <w:sz w:val="18"/>
                <w:szCs w:val="18"/>
              </w:rPr>
              <w:t>ersonalausweis (bis 31.10.2010)</w:t>
            </w:r>
          </w:p>
        </w:tc>
        <w:tc>
          <w:tcPr>
            <w:tcW w:w="850" w:type="dxa"/>
            <w:vAlign w:val="center"/>
          </w:tcPr>
          <w:p w14:paraId="1AB2E99A" w14:textId="77777777" w:rsidR="006707A9" w:rsidRPr="009868F3" w:rsidRDefault="006707A9" w:rsidP="00955471">
            <w:pPr>
              <w:tabs>
                <w:tab w:val="left" w:pos="4140"/>
                <w:tab w:val="left" w:pos="4680"/>
              </w:tabs>
              <w:jc w:val="center"/>
              <w:rPr>
                <w:rFonts w:eastAsia="SimSun" w:cs="Arial"/>
                <w:bCs/>
                <w:sz w:val="18"/>
                <w:szCs w:val="18"/>
              </w:rPr>
            </w:pPr>
            <w:r w:rsidRPr="009868F3">
              <w:rPr>
                <w:rFonts w:eastAsia="SimSun" w:cs="Arial"/>
                <w:bCs/>
                <w:sz w:val="18"/>
                <w:szCs w:val="18"/>
              </w:rPr>
              <w:t>20</w:t>
            </w:r>
          </w:p>
        </w:tc>
        <w:tc>
          <w:tcPr>
            <w:tcW w:w="3793" w:type="dxa"/>
            <w:vAlign w:val="center"/>
          </w:tcPr>
          <w:p w14:paraId="5CB881C6" w14:textId="77777777" w:rsidR="006707A9" w:rsidRPr="009868F3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bCs/>
                <w:sz w:val="18"/>
                <w:szCs w:val="18"/>
              </w:rPr>
            </w:pPr>
            <w:r w:rsidRPr="009868F3">
              <w:rPr>
                <w:rFonts w:eastAsia="SimSun" w:cs="Arial"/>
                <w:bCs/>
                <w:sz w:val="18"/>
                <w:szCs w:val="18"/>
              </w:rPr>
              <w:t>mm Durchmesser</w:t>
            </w:r>
          </w:p>
        </w:tc>
      </w:tr>
      <w:tr w:rsidR="006707A9" w:rsidRPr="009868F3" w14:paraId="7C234ACF" w14:textId="77777777" w:rsidTr="00D01F17">
        <w:trPr>
          <w:trHeight w:val="279"/>
        </w:trPr>
        <w:tc>
          <w:tcPr>
            <w:tcW w:w="817" w:type="dxa"/>
            <w:vAlign w:val="center"/>
          </w:tcPr>
          <w:p w14:paraId="0FA54C83" w14:textId="77777777" w:rsidR="006707A9" w:rsidRPr="00955471" w:rsidRDefault="006707A9" w:rsidP="00955471">
            <w:pPr>
              <w:tabs>
                <w:tab w:val="left" w:pos="4140"/>
                <w:tab w:val="left" w:pos="4680"/>
              </w:tabs>
              <w:jc w:val="center"/>
              <w:rPr>
                <w:rFonts w:eastAsia="SimSun" w:cs="Arial"/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14:paraId="5375037F" w14:textId="77777777" w:rsidR="006707A9" w:rsidRPr="009868F3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proofErr w:type="spellStart"/>
            <w:r w:rsidRPr="009868F3">
              <w:rPr>
                <w:rFonts w:eastAsia="SimSun" w:cs="Arial"/>
                <w:sz w:val="18"/>
                <w:szCs w:val="18"/>
              </w:rPr>
              <w:t>Sück</w:t>
            </w:r>
            <w:proofErr w:type="spellEnd"/>
            <w:r w:rsidRPr="009868F3">
              <w:rPr>
                <w:rFonts w:eastAsia="SimSun" w:cs="Arial"/>
                <w:sz w:val="18"/>
                <w:szCs w:val="18"/>
              </w:rPr>
              <w:t xml:space="preserve"> für neuen </w:t>
            </w:r>
            <w:proofErr w:type="spellStart"/>
            <w:r w:rsidRPr="009868F3">
              <w:rPr>
                <w:rFonts w:eastAsia="SimSun" w:cs="Arial"/>
                <w:sz w:val="18"/>
                <w:szCs w:val="18"/>
              </w:rPr>
              <w:t>Personalausw</w:t>
            </w:r>
            <w:proofErr w:type="spellEnd"/>
            <w:r>
              <w:rPr>
                <w:rFonts w:eastAsia="SimSun" w:cs="Arial"/>
                <w:sz w:val="18"/>
                <w:szCs w:val="18"/>
              </w:rPr>
              <w:t>.</w:t>
            </w:r>
            <w:r w:rsidRPr="009868F3">
              <w:rPr>
                <w:rFonts w:eastAsia="SimSun" w:cs="Arial"/>
                <w:sz w:val="18"/>
                <w:szCs w:val="18"/>
              </w:rPr>
              <w:t xml:space="preserve"> (ab </w:t>
            </w:r>
            <w:smartTag w:uri="urn:schemas-microsoft-com:office:smarttags" w:element="date">
              <w:smartTagPr>
                <w:attr w:name="ls" w:val="trans"/>
                <w:attr w:name="Month" w:val="11"/>
                <w:attr w:name="Day" w:val="01"/>
                <w:attr w:name="Year" w:val="2011"/>
              </w:smartTagPr>
              <w:r w:rsidRPr="009868F3">
                <w:rPr>
                  <w:rFonts w:eastAsia="SimSun" w:cs="Arial"/>
                  <w:sz w:val="18"/>
                  <w:szCs w:val="18"/>
                </w:rPr>
                <w:t>01.11.2011</w:t>
              </w:r>
            </w:smartTag>
            <w:r w:rsidRPr="009868F3">
              <w:rPr>
                <w:rFonts w:eastAsia="SimSun" w:cs="Arial"/>
                <w:sz w:val="18"/>
                <w:szCs w:val="18"/>
              </w:rPr>
              <w:t>)</w:t>
            </w:r>
            <w:r>
              <w:rPr>
                <w:rFonts w:eastAsia="SimSun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SimSun" w:cs="Arial"/>
                <w:sz w:val="18"/>
                <w:szCs w:val="18"/>
              </w:rPr>
              <w:t>eAT</w:t>
            </w:r>
            <w:proofErr w:type="spellEnd"/>
          </w:p>
        </w:tc>
        <w:tc>
          <w:tcPr>
            <w:tcW w:w="850" w:type="dxa"/>
            <w:vAlign w:val="center"/>
          </w:tcPr>
          <w:p w14:paraId="4B140B08" w14:textId="77777777" w:rsidR="006707A9" w:rsidRPr="007178CC" w:rsidRDefault="006707A9" w:rsidP="00955471">
            <w:pPr>
              <w:tabs>
                <w:tab w:val="left" w:pos="4140"/>
                <w:tab w:val="left" w:pos="4680"/>
              </w:tabs>
              <w:jc w:val="center"/>
              <w:rPr>
                <w:rFonts w:eastAsia="SimSun" w:cs="Arial"/>
                <w:sz w:val="18"/>
                <w:szCs w:val="18"/>
              </w:rPr>
            </w:pPr>
          </w:p>
        </w:tc>
        <w:tc>
          <w:tcPr>
            <w:tcW w:w="3793" w:type="dxa"/>
            <w:vAlign w:val="center"/>
          </w:tcPr>
          <w:p w14:paraId="5AF82153" w14:textId="77777777" w:rsidR="006707A9" w:rsidRPr="009868F3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9868F3">
              <w:rPr>
                <w:rFonts w:eastAsia="SimSun" w:cs="Arial"/>
                <w:sz w:val="18"/>
                <w:szCs w:val="18"/>
              </w:rPr>
              <w:t xml:space="preserve">mm Durchmesser </w:t>
            </w:r>
            <w:r>
              <w:rPr>
                <w:rFonts w:eastAsia="SimSun" w:cs="Arial"/>
                <w:sz w:val="16"/>
                <w:szCs w:val="16"/>
              </w:rPr>
              <w:t xml:space="preserve">(möglich 11 bis </w:t>
            </w:r>
            <w:r w:rsidRPr="009868F3">
              <w:rPr>
                <w:rFonts w:eastAsia="SimSun" w:cs="Arial"/>
                <w:sz w:val="16"/>
                <w:szCs w:val="16"/>
              </w:rPr>
              <w:t>13 mm)</w:t>
            </w:r>
          </w:p>
        </w:tc>
      </w:tr>
      <w:tr w:rsidR="006707A9" w:rsidRPr="009868F3" w14:paraId="4EBD4479" w14:textId="77777777" w:rsidTr="00D01F17">
        <w:trPr>
          <w:trHeight w:val="278"/>
        </w:trPr>
        <w:tc>
          <w:tcPr>
            <w:tcW w:w="817" w:type="dxa"/>
            <w:vAlign w:val="center"/>
          </w:tcPr>
          <w:p w14:paraId="70F9E959" w14:textId="77777777" w:rsidR="006707A9" w:rsidRPr="00955471" w:rsidRDefault="006707A9" w:rsidP="00955471">
            <w:pPr>
              <w:tabs>
                <w:tab w:val="left" w:pos="4140"/>
                <w:tab w:val="left" w:pos="4680"/>
              </w:tabs>
              <w:jc w:val="center"/>
              <w:rPr>
                <w:rFonts w:eastAsia="SimSun" w:cs="Arial"/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14:paraId="3E79E8CD" w14:textId="77777777" w:rsidR="006707A9" w:rsidRPr="009868F3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9868F3">
              <w:rPr>
                <w:rFonts w:eastAsia="SimSun" w:cs="Arial"/>
                <w:sz w:val="18"/>
                <w:szCs w:val="18"/>
              </w:rPr>
              <w:t>Stück für neuen internationalen Führerschein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5E4E8D9" w14:textId="77777777" w:rsidR="006707A9" w:rsidRPr="007178CC" w:rsidRDefault="006707A9" w:rsidP="00955471">
            <w:pPr>
              <w:tabs>
                <w:tab w:val="left" w:pos="4140"/>
                <w:tab w:val="left" w:pos="4680"/>
              </w:tabs>
              <w:jc w:val="center"/>
              <w:rPr>
                <w:rFonts w:eastAsia="SimSun" w:cs="Arial"/>
                <w:sz w:val="18"/>
                <w:szCs w:val="18"/>
              </w:rPr>
            </w:pPr>
          </w:p>
        </w:tc>
        <w:tc>
          <w:tcPr>
            <w:tcW w:w="3793" w:type="dxa"/>
            <w:tcBorders>
              <w:bottom w:val="single" w:sz="4" w:space="0" w:color="auto"/>
            </w:tcBorders>
            <w:vAlign w:val="center"/>
          </w:tcPr>
          <w:p w14:paraId="19C5A7A6" w14:textId="1B38640C" w:rsidR="006707A9" w:rsidRPr="009868F3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>
              <w:rPr>
                <w:rFonts w:eastAsia="SimSun" w:cs="Arial"/>
                <w:sz w:val="18"/>
                <w:szCs w:val="18"/>
              </w:rPr>
              <w:t>m</w:t>
            </w:r>
            <w:r w:rsidRPr="009868F3">
              <w:rPr>
                <w:rFonts w:eastAsia="SimSun" w:cs="Arial"/>
                <w:sz w:val="18"/>
                <w:szCs w:val="18"/>
              </w:rPr>
              <w:t xml:space="preserve">m Durchmesser </w:t>
            </w:r>
            <w:r>
              <w:rPr>
                <w:rFonts w:eastAsia="SimSun" w:cs="Arial"/>
                <w:sz w:val="16"/>
                <w:szCs w:val="16"/>
              </w:rPr>
              <w:t>(möglich 7 oder 8</w:t>
            </w:r>
            <w:r w:rsidRPr="009868F3">
              <w:rPr>
                <w:rFonts w:eastAsia="SimSun" w:cs="Arial"/>
                <w:sz w:val="16"/>
                <w:szCs w:val="16"/>
              </w:rPr>
              <w:t xml:space="preserve"> mm)</w:t>
            </w:r>
          </w:p>
        </w:tc>
      </w:tr>
      <w:tr w:rsidR="006707A9" w:rsidRPr="009868F3" w14:paraId="2EF5D10D" w14:textId="77777777" w:rsidTr="00D01F17">
        <w:trPr>
          <w:trHeight w:val="279"/>
        </w:trPr>
        <w:tc>
          <w:tcPr>
            <w:tcW w:w="817" w:type="dxa"/>
            <w:vAlign w:val="center"/>
          </w:tcPr>
          <w:p w14:paraId="4DF8C680" w14:textId="77777777" w:rsidR="006707A9" w:rsidRPr="00955471" w:rsidRDefault="006707A9" w:rsidP="00955471">
            <w:pPr>
              <w:tabs>
                <w:tab w:val="left" w:pos="4140"/>
                <w:tab w:val="left" w:pos="4680"/>
              </w:tabs>
              <w:jc w:val="center"/>
              <w:rPr>
                <w:rFonts w:eastAsia="SimSun" w:cs="Arial"/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14:paraId="5BE3EF98" w14:textId="77777777" w:rsidR="006707A9" w:rsidRPr="009868F3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9868F3">
              <w:rPr>
                <w:rFonts w:eastAsia="SimSun" w:cs="Arial"/>
                <w:sz w:val="18"/>
                <w:szCs w:val="18"/>
              </w:rPr>
              <w:t>Stück Abdeckfolien für international Führerschein</w:t>
            </w:r>
          </w:p>
        </w:tc>
        <w:tc>
          <w:tcPr>
            <w:tcW w:w="850" w:type="dxa"/>
            <w:tcBorders>
              <w:bottom w:val="nil"/>
              <w:right w:val="nil"/>
            </w:tcBorders>
            <w:vAlign w:val="center"/>
          </w:tcPr>
          <w:p w14:paraId="526B84EA" w14:textId="77777777" w:rsidR="006707A9" w:rsidRPr="009868F3" w:rsidRDefault="006707A9" w:rsidP="00955471">
            <w:pPr>
              <w:tabs>
                <w:tab w:val="left" w:pos="4140"/>
                <w:tab w:val="left" w:pos="4680"/>
              </w:tabs>
              <w:jc w:val="center"/>
              <w:rPr>
                <w:rFonts w:eastAsia="SimSun" w:cs="Arial"/>
                <w:sz w:val="18"/>
                <w:szCs w:val="18"/>
              </w:rPr>
            </w:pPr>
          </w:p>
        </w:tc>
        <w:tc>
          <w:tcPr>
            <w:tcW w:w="3793" w:type="dxa"/>
            <w:tcBorders>
              <w:left w:val="nil"/>
              <w:bottom w:val="nil"/>
              <w:right w:val="nil"/>
            </w:tcBorders>
            <w:vAlign w:val="center"/>
          </w:tcPr>
          <w:p w14:paraId="01D6F807" w14:textId="77777777" w:rsidR="006707A9" w:rsidRPr="009868F3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</w:tbl>
    <w:p w14:paraId="2761B585" w14:textId="77777777" w:rsidR="006707A9" w:rsidRPr="009868F3" w:rsidRDefault="006707A9" w:rsidP="006707A9">
      <w:pPr>
        <w:rPr>
          <w:rFonts w:cs="Arial"/>
          <w:sz w:val="18"/>
          <w:szCs w:val="18"/>
        </w:rPr>
      </w:pPr>
    </w:p>
    <w:p w14:paraId="6A7D78F8" w14:textId="77777777" w:rsidR="006707A9" w:rsidRPr="009868F3" w:rsidRDefault="006707A9" w:rsidP="006707A9">
      <w:pPr>
        <w:rPr>
          <w:rFonts w:cs="Arial"/>
          <w:b/>
          <w:sz w:val="18"/>
          <w:szCs w:val="18"/>
        </w:rPr>
      </w:pPr>
      <w:r w:rsidRPr="009868F3">
        <w:rPr>
          <w:rFonts w:cs="Arial"/>
          <w:b/>
          <w:sz w:val="18"/>
          <w:szCs w:val="18"/>
        </w:rPr>
        <w:t>Andere Siegelmarken</w:t>
      </w:r>
    </w:p>
    <w:p w14:paraId="6A96B123" w14:textId="77777777" w:rsidR="006707A9" w:rsidRPr="009868F3" w:rsidRDefault="006707A9" w:rsidP="006707A9">
      <w:pPr>
        <w:rPr>
          <w:rFonts w:cs="Arial"/>
          <w:b/>
          <w:sz w:val="18"/>
          <w:szCs w:val="18"/>
        </w:rPr>
      </w:pPr>
    </w:p>
    <w:p w14:paraId="32166CE6" w14:textId="08C1A4CF" w:rsidR="006707A9" w:rsidRPr="009868F3" w:rsidRDefault="006707A9" w:rsidP="006707A9">
      <w:pPr>
        <w:tabs>
          <w:tab w:val="left" w:pos="4140"/>
          <w:tab w:val="left" w:pos="4680"/>
        </w:tabs>
        <w:rPr>
          <w:rFonts w:cs="Arial"/>
          <w:sz w:val="18"/>
          <w:szCs w:val="18"/>
        </w:rPr>
      </w:pPr>
      <w:r w:rsidRPr="009868F3">
        <w:rPr>
          <w:rFonts w:cs="Arial"/>
          <w:bCs/>
          <w:sz w:val="18"/>
          <w:szCs w:val="18"/>
        </w:rPr>
        <w:t>Für die Herstellung</w:t>
      </w:r>
      <w:r w:rsidR="00955471">
        <w:rPr>
          <w:rFonts w:cs="Arial"/>
          <w:bCs/>
          <w:sz w:val="18"/>
          <w:szCs w:val="18"/>
        </w:rPr>
        <w:t xml:space="preserve"> aller</w:t>
      </w:r>
      <w:r w:rsidRPr="009868F3">
        <w:rPr>
          <w:rFonts w:cs="Arial"/>
          <w:bCs/>
          <w:sz w:val="18"/>
          <w:szCs w:val="18"/>
        </w:rPr>
        <w:t xml:space="preserve"> anderer Siegelmarken sind folgende Angaben erforderlich:</w:t>
      </w:r>
    </w:p>
    <w:tbl>
      <w:tblPr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686"/>
        <w:gridCol w:w="4153"/>
      </w:tblGrid>
      <w:tr w:rsidR="006707A9" w:rsidRPr="009868F3" w14:paraId="14FC90F8" w14:textId="77777777" w:rsidTr="00955471">
        <w:trPr>
          <w:trHeight w:val="556"/>
        </w:trPr>
        <w:tc>
          <w:tcPr>
            <w:tcW w:w="2376" w:type="dxa"/>
            <w:vAlign w:val="center"/>
          </w:tcPr>
          <w:p w14:paraId="215C7D96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b/>
                <w:bCs/>
                <w:sz w:val="18"/>
                <w:szCs w:val="18"/>
              </w:rPr>
            </w:pPr>
          </w:p>
          <w:p w14:paraId="744AA8A6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b/>
                <w:bCs/>
                <w:sz w:val="18"/>
                <w:szCs w:val="18"/>
              </w:rPr>
            </w:pPr>
            <w:r w:rsidRPr="00534C4E">
              <w:rPr>
                <w:rFonts w:eastAsia="SimSun" w:cs="Arial"/>
                <w:b/>
                <w:bCs/>
                <w:sz w:val="18"/>
                <w:szCs w:val="18"/>
              </w:rPr>
              <w:t>Parameter</w:t>
            </w:r>
          </w:p>
          <w:p w14:paraId="6F34DB3E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59CBCBF0" w14:textId="77777777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b/>
                <w:bCs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b/>
                <w:bCs/>
                <w:color w:val="7F7F7F" w:themeColor="text1" w:themeTint="80"/>
                <w:sz w:val="18"/>
                <w:szCs w:val="18"/>
              </w:rPr>
              <w:t>Beispiel</w:t>
            </w:r>
          </w:p>
        </w:tc>
        <w:tc>
          <w:tcPr>
            <w:tcW w:w="4153" w:type="dxa"/>
            <w:vAlign w:val="center"/>
          </w:tcPr>
          <w:p w14:paraId="7A5B9E1C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b/>
                <w:bCs/>
                <w:sz w:val="18"/>
                <w:szCs w:val="18"/>
              </w:rPr>
            </w:pPr>
          </w:p>
          <w:p w14:paraId="27CD95E7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b/>
                <w:bCs/>
                <w:sz w:val="18"/>
                <w:szCs w:val="18"/>
              </w:rPr>
            </w:pPr>
            <w:r w:rsidRPr="00534C4E">
              <w:rPr>
                <w:rFonts w:eastAsia="SimSun" w:cs="Arial"/>
                <w:b/>
                <w:bCs/>
                <w:sz w:val="18"/>
                <w:szCs w:val="18"/>
              </w:rPr>
              <w:t>Bestelldaten</w:t>
            </w:r>
          </w:p>
        </w:tc>
      </w:tr>
      <w:tr w:rsidR="006707A9" w:rsidRPr="009868F3" w14:paraId="68F78320" w14:textId="77777777" w:rsidTr="00955471">
        <w:trPr>
          <w:trHeight w:val="517"/>
        </w:trPr>
        <w:tc>
          <w:tcPr>
            <w:tcW w:w="2376" w:type="dxa"/>
            <w:vAlign w:val="center"/>
          </w:tcPr>
          <w:p w14:paraId="4312B291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534C4E">
              <w:rPr>
                <w:rFonts w:eastAsia="SimSun" w:cs="Arial"/>
                <w:sz w:val="18"/>
                <w:szCs w:val="18"/>
              </w:rPr>
              <w:t>Anzahl</w:t>
            </w:r>
          </w:p>
        </w:tc>
        <w:tc>
          <w:tcPr>
            <w:tcW w:w="3686" w:type="dxa"/>
            <w:vAlign w:val="center"/>
          </w:tcPr>
          <w:p w14:paraId="3F59324D" w14:textId="77777777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>3.000 Stück</w:t>
            </w:r>
          </w:p>
        </w:tc>
        <w:tc>
          <w:tcPr>
            <w:tcW w:w="4153" w:type="dxa"/>
            <w:vAlign w:val="center"/>
          </w:tcPr>
          <w:p w14:paraId="77B4AA55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  <w:tr w:rsidR="006707A9" w:rsidRPr="009868F3" w14:paraId="11A49F56" w14:textId="77777777" w:rsidTr="00955471">
        <w:trPr>
          <w:trHeight w:val="517"/>
        </w:trPr>
        <w:tc>
          <w:tcPr>
            <w:tcW w:w="2376" w:type="dxa"/>
            <w:vAlign w:val="center"/>
          </w:tcPr>
          <w:p w14:paraId="75820B53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534C4E">
              <w:rPr>
                <w:rFonts w:eastAsia="SimSun" w:cs="Arial"/>
                <w:sz w:val="18"/>
                <w:szCs w:val="18"/>
              </w:rPr>
              <w:t>Papier</w:t>
            </w:r>
          </w:p>
        </w:tc>
        <w:tc>
          <w:tcPr>
            <w:tcW w:w="3686" w:type="dxa"/>
            <w:vAlign w:val="center"/>
          </w:tcPr>
          <w:p w14:paraId="34DE400C" w14:textId="77777777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>JAC-Papier</w:t>
            </w:r>
          </w:p>
        </w:tc>
        <w:tc>
          <w:tcPr>
            <w:tcW w:w="4153" w:type="dxa"/>
            <w:vAlign w:val="center"/>
          </w:tcPr>
          <w:p w14:paraId="7235B66E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  <w:tr w:rsidR="006707A9" w:rsidRPr="009868F3" w14:paraId="2F7F1349" w14:textId="77777777" w:rsidTr="00955471">
        <w:trPr>
          <w:trHeight w:val="530"/>
        </w:trPr>
        <w:tc>
          <w:tcPr>
            <w:tcW w:w="2376" w:type="dxa"/>
            <w:vAlign w:val="center"/>
          </w:tcPr>
          <w:p w14:paraId="4633244E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534C4E">
              <w:rPr>
                <w:rFonts w:eastAsia="SimSun" w:cs="Arial"/>
                <w:sz w:val="18"/>
                <w:szCs w:val="18"/>
              </w:rPr>
              <w:t>Bogengröße</w:t>
            </w:r>
          </w:p>
        </w:tc>
        <w:tc>
          <w:tcPr>
            <w:tcW w:w="3686" w:type="dxa"/>
            <w:vAlign w:val="center"/>
          </w:tcPr>
          <w:p w14:paraId="555CDD30" w14:textId="77777777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 xml:space="preserve">einzeln, </w:t>
            </w:r>
            <w:proofErr w:type="spellStart"/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>angestanzt</w:t>
            </w:r>
            <w:proofErr w:type="spellEnd"/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 xml:space="preserve"> auf Bogen </w:t>
            </w:r>
          </w:p>
        </w:tc>
        <w:tc>
          <w:tcPr>
            <w:tcW w:w="4153" w:type="dxa"/>
            <w:vAlign w:val="center"/>
          </w:tcPr>
          <w:p w14:paraId="652AA169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  <w:tr w:rsidR="006707A9" w:rsidRPr="009868F3" w14:paraId="7C7733C4" w14:textId="77777777" w:rsidTr="00955471">
        <w:trPr>
          <w:trHeight w:val="530"/>
        </w:trPr>
        <w:tc>
          <w:tcPr>
            <w:tcW w:w="2376" w:type="dxa"/>
            <w:vAlign w:val="center"/>
          </w:tcPr>
          <w:p w14:paraId="40BC284C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534C4E">
              <w:rPr>
                <w:rFonts w:eastAsia="SimSun" w:cs="Arial"/>
                <w:sz w:val="18"/>
                <w:szCs w:val="18"/>
              </w:rPr>
              <w:t>Druckfarbe</w:t>
            </w:r>
          </w:p>
        </w:tc>
        <w:tc>
          <w:tcPr>
            <w:tcW w:w="3686" w:type="dxa"/>
            <w:vAlign w:val="center"/>
          </w:tcPr>
          <w:p w14:paraId="1FB98FE9" w14:textId="566466FC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>weiß auf blauem Grund</w:t>
            </w:r>
            <w:r w:rsidRPr="00036DFA">
              <w:rPr>
                <w:rStyle w:val="Funotenzeichen"/>
                <w:rFonts w:eastAsia="SimSun" w:cs="Arial"/>
                <w:color w:val="7F7F7F" w:themeColor="text1" w:themeTint="80"/>
                <w:sz w:val="18"/>
                <w:szCs w:val="18"/>
              </w:rPr>
              <w:footnoteReference w:id="1"/>
            </w:r>
          </w:p>
        </w:tc>
        <w:tc>
          <w:tcPr>
            <w:tcW w:w="4153" w:type="dxa"/>
            <w:vAlign w:val="center"/>
          </w:tcPr>
          <w:p w14:paraId="27E7A379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  <w:tr w:rsidR="006707A9" w:rsidRPr="009868F3" w14:paraId="70DCC0EF" w14:textId="77777777" w:rsidTr="00955471">
        <w:trPr>
          <w:trHeight w:val="530"/>
        </w:trPr>
        <w:tc>
          <w:tcPr>
            <w:tcW w:w="2376" w:type="dxa"/>
            <w:vAlign w:val="center"/>
          </w:tcPr>
          <w:p w14:paraId="0BB36BB4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534C4E">
              <w:rPr>
                <w:rFonts w:eastAsia="SimSun" w:cs="Arial"/>
                <w:sz w:val="18"/>
                <w:szCs w:val="18"/>
              </w:rPr>
              <w:t>RAL-Farbwerte</w:t>
            </w:r>
          </w:p>
        </w:tc>
        <w:tc>
          <w:tcPr>
            <w:tcW w:w="3686" w:type="dxa"/>
            <w:vAlign w:val="center"/>
          </w:tcPr>
          <w:p w14:paraId="570634EE" w14:textId="7BDEAB82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>5017 (Verkehrsblau)</w:t>
            </w:r>
            <w:r w:rsidRPr="00036DFA">
              <w:rPr>
                <w:rStyle w:val="Funotenzeichen"/>
                <w:rFonts w:eastAsia="SimSun" w:cs="Arial"/>
                <w:color w:val="7F7F7F" w:themeColor="text1" w:themeTint="80"/>
                <w:sz w:val="18"/>
                <w:szCs w:val="18"/>
              </w:rPr>
              <w:footnoteReference w:id="2"/>
            </w:r>
          </w:p>
        </w:tc>
        <w:tc>
          <w:tcPr>
            <w:tcW w:w="4153" w:type="dxa"/>
            <w:vAlign w:val="center"/>
          </w:tcPr>
          <w:p w14:paraId="676A376A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  <w:tr w:rsidR="006707A9" w:rsidRPr="009868F3" w14:paraId="3EC2AAAD" w14:textId="77777777" w:rsidTr="00955471">
        <w:trPr>
          <w:trHeight w:val="530"/>
        </w:trPr>
        <w:tc>
          <w:tcPr>
            <w:tcW w:w="2376" w:type="dxa"/>
            <w:vAlign w:val="center"/>
          </w:tcPr>
          <w:p w14:paraId="121928E9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534C4E">
              <w:rPr>
                <w:rFonts w:eastAsia="SimSun" w:cs="Arial"/>
                <w:sz w:val="18"/>
                <w:szCs w:val="18"/>
              </w:rPr>
              <w:t>Prägung</w:t>
            </w:r>
          </w:p>
        </w:tc>
        <w:tc>
          <w:tcPr>
            <w:tcW w:w="3686" w:type="dxa"/>
            <w:vAlign w:val="center"/>
          </w:tcPr>
          <w:p w14:paraId="2EE3505F" w14:textId="77777777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>glatter Druck ohne Prägung</w:t>
            </w:r>
          </w:p>
        </w:tc>
        <w:tc>
          <w:tcPr>
            <w:tcW w:w="4153" w:type="dxa"/>
            <w:vAlign w:val="center"/>
          </w:tcPr>
          <w:p w14:paraId="4B380272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  <w:tr w:rsidR="006707A9" w:rsidRPr="009868F3" w14:paraId="0A59C810" w14:textId="77777777" w:rsidTr="00955471">
        <w:trPr>
          <w:trHeight w:val="530"/>
        </w:trPr>
        <w:tc>
          <w:tcPr>
            <w:tcW w:w="2376" w:type="dxa"/>
            <w:vAlign w:val="center"/>
          </w:tcPr>
          <w:p w14:paraId="0F5949D6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534C4E">
              <w:rPr>
                <w:rFonts w:eastAsia="SimSun" w:cs="Arial"/>
                <w:sz w:val="18"/>
                <w:szCs w:val="18"/>
              </w:rPr>
              <w:t>Segmentierung</w:t>
            </w:r>
          </w:p>
        </w:tc>
        <w:tc>
          <w:tcPr>
            <w:tcW w:w="3686" w:type="dxa"/>
            <w:vAlign w:val="center"/>
          </w:tcPr>
          <w:p w14:paraId="0DE99FC7" w14:textId="24402CFF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>ohne Segmentierung</w:t>
            </w:r>
            <w:r w:rsidRPr="00036DFA">
              <w:rPr>
                <w:rStyle w:val="Funotenzeichen"/>
                <w:rFonts w:eastAsia="SimSun" w:cs="Arial"/>
                <w:color w:val="7F7F7F" w:themeColor="text1" w:themeTint="80"/>
                <w:sz w:val="18"/>
                <w:szCs w:val="18"/>
              </w:rPr>
              <w:footnoteReference w:id="3"/>
            </w:r>
          </w:p>
        </w:tc>
        <w:tc>
          <w:tcPr>
            <w:tcW w:w="4153" w:type="dxa"/>
            <w:vAlign w:val="center"/>
          </w:tcPr>
          <w:p w14:paraId="53AF6245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  <w:tr w:rsidR="006707A9" w:rsidRPr="009868F3" w14:paraId="6097BF6F" w14:textId="77777777" w:rsidTr="00955471">
        <w:trPr>
          <w:trHeight w:val="517"/>
        </w:trPr>
        <w:tc>
          <w:tcPr>
            <w:tcW w:w="2376" w:type="dxa"/>
            <w:vAlign w:val="center"/>
          </w:tcPr>
          <w:p w14:paraId="4DC66D2F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534C4E">
              <w:rPr>
                <w:rFonts w:eastAsia="SimSun" w:cs="Arial"/>
                <w:sz w:val="18"/>
                <w:szCs w:val="18"/>
              </w:rPr>
              <w:t>Rand</w:t>
            </w:r>
          </w:p>
        </w:tc>
        <w:tc>
          <w:tcPr>
            <w:tcW w:w="3686" w:type="dxa"/>
            <w:vAlign w:val="center"/>
          </w:tcPr>
          <w:p w14:paraId="49665615" w14:textId="77777777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>gewellter Rand (in Halbbogen)</w:t>
            </w:r>
          </w:p>
        </w:tc>
        <w:tc>
          <w:tcPr>
            <w:tcW w:w="4153" w:type="dxa"/>
            <w:vAlign w:val="center"/>
          </w:tcPr>
          <w:p w14:paraId="28E7D309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  <w:tr w:rsidR="006707A9" w:rsidRPr="009868F3" w14:paraId="4AE73D27" w14:textId="77777777" w:rsidTr="00955471">
        <w:trPr>
          <w:trHeight w:val="698"/>
        </w:trPr>
        <w:tc>
          <w:tcPr>
            <w:tcW w:w="2376" w:type="dxa"/>
            <w:vAlign w:val="center"/>
          </w:tcPr>
          <w:p w14:paraId="360E37C8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534C4E">
              <w:rPr>
                <w:rFonts w:eastAsia="SimSun" w:cs="Arial"/>
                <w:sz w:val="18"/>
                <w:szCs w:val="18"/>
              </w:rPr>
              <w:t>Durchmesser</w:t>
            </w:r>
          </w:p>
        </w:tc>
        <w:tc>
          <w:tcPr>
            <w:tcW w:w="3686" w:type="dxa"/>
            <w:vAlign w:val="center"/>
          </w:tcPr>
          <w:p w14:paraId="4EE32432" w14:textId="77777777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>35 mm (gemessen ab Siegelrand, nicht Außendurchmesser)</w:t>
            </w:r>
          </w:p>
        </w:tc>
        <w:tc>
          <w:tcPr>
            <w:tcW w:w="4153" w:type="dxa"/>
            <w:vAlign w:val="center"/>
          </w:tcPr>
          <w:p w14:paraId="738EDDFE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  <w:tr w:rsidR="006707A9" w:rsidRPr="009868F3" w14:paraId="5E9DC162" w14:textId="77777777" w:rsidTr="00955471">
        <w:trPr>
          <w:trHeight w:val="711"/>
        </w:trPr>
        <w:tc>
          <w:tcPr>
            <w:tcW w:w="2376" w:type="dxa"/>
            <w:vAlign w:val="center"/>
          </w:tcPr>
          <w:p w14:paraId="429964DD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534C4E">
              <w:rPr>
                <w:rFonts w:eastAsia="SimSun" w:cs="Arial"/>
                <w:sz w:val="18"/>
                <w:szCs w:val="18"/>
              </w:rPr>
              <w:t>Siegelbild</w:t>
            </w:r>
          </w:p>
        </w:tc>
        <w:tc>
          <w:tcPr>
            <w:tcW w:w="3686" w:type="dxa"/>
            <w:vAlign w:val="center"/>
          </w:tcPr>
          <w:p w14:paraId="7242C005" w14:textId="77777777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>großes bayerisches Staatswappen</w:t>
            </w:r>
          </w:p>
          <w:p w14:paraId="05CD6FB0" w14:textId="77777777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>(gestauchte Ausführung)</w:t>
            </w:r>
          </w:p>
        </w:tc>
        <w:tc>
          <w:tcPr>
            <w:tcW w:w="4153" w:type="dxa"/>
            <w:vAlign w:val="center"/>
          </w:tcPr>
          <w:p w14:paraId="50797581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  <w:tr w:rsidR="006707A9" w:rsidRPr="009868F3" w14:paraId="268B8D07" w14:textId="77777777" w:rsidTr="00955471">
        <w:trPr>
          <w:trHeight w:val="517"/>
        </w:trPr>
        <w:tc>
          <w:tcPr>
            <w:tcW w:w="2376" w:type="dxa"/>
            <w:vAlign w:val="center"/>
          </w:tcPr>
          <w:p w14:paraId="4E910366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534C4E">
              <w:rPr>
                <w:rFonts w:eastAsia="SimSun" w:cs="Arial"/>
                <w:sz w:val="18"/>
                <w:szCs w:val="18"/>
              </w:rPr>
              <w:t>Schriftart</w:t>
            </w:r>
          </w:p>
        </w:tc>
        <w:tc>
          <w:tcPr>
            <w:tcW w:w="3686" w:type="dxa"/>
            <w:vAlign w:val="center"/>
          </w:tcPr>
          <w:p w14:paraId="1D88B7BD" w14:textId="77777777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>modernisierte Antiqua („A“ ohne Serifen)</w:t>
            </w:r>
          </w:p>
        </w:tc>
        <w:tc>
          <w:tcPr>
            <w:tcW w:w="4153" w:type="dxa"/>
            <w:vAlign w:val="center"/>
          </w:tcPr>
          <w:p w14:paraId="37A09547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  <w:tr w:rsidR="006707A9" w:rsidRPr="009868F3" w14:paraId="66872BDB" w14:textId="77777777" w:rsidTr="00955471">
        <w:trPr>
          <w:trHeight w:val="530"/>
        </w:trPr>
        <w:tc>
          <w:tcPr>
            <w:tcW w:w="2376" w:type="dxa"/>
            <w:vAlign w:val="center"/>
          </w:tcPr>
          <w:p w14:paraId="77CC7FC3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534C4E">
              <w:rPr>
                <w:rFonts w:eastAsia="SimSun" w:cs="Arial"/>
                <w:sz w:val="18"/>
                <w:szCs w:val="18"/>
              </w:rPr>
              <w:t>Umschrift</w:t>
            </w:r>
          </w:p>
        </w:tc>
        <w:tc>
          <w:tcPr>
            <w:tcW w:w="3686" w:type="dxa"/>
            <w:vAlign w:val="center"/>
          </w:tcPr>
          <w:p w14:paraId="04BE4B52" w14:textId="77777777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 xml:space="preserve"> „Bayern ♦ Amtsgericht Musterstadt“</w:t>
            </w:r>
          </w:p>
        </w:tc>
        <w:tc>
          <w:tcPr>
            <w:tcW w:w="4153" w:type="dxa"/>
            <w:vAlign w:val="center"/>
          </w:tcPr>
          <w:p w14:paraId="54C00B87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  <w:tr w:rsidR="006707A9" w:rsidRPr="009868F3" w14:paraId="57061E3A" w14:textId="77777777" w:rsidTr="00955471">
        <w:trPr>
          <w:trHeight w:val="530"/>
        </w:trPr>
        <w:tc>
          <w:tcPr>
            <w:tcW w:w="2376" w:type="dxa"/>
            <w:vAlign w:val="center"/>
          </w:tcPr>
          <w:p w14:paraId="27336055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534C4E">
              <w:rPr>
                <w:rFonts w:eastAsia="SimSun" w:cs="Arial"/>
                <w:sz w:val="18"/>
                <w:szCs w:val="18"/>
              </w:rPr>
              <w:t>Unterscheidungsnummer</w:t>
            </w:r>
          </w:p>
        </w:tc>
        <w:tc>
          <w:tcPr>
            <w:tcW w:w="3686" w:type="dxa"/>
            <w:vAlign w:val="center"/>
          </w:tcPr>
          <w:p w14:paraId="13E8AE4A" w14:textId="77777777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>gem. Siegelliste</w:t>
            </w:r>
          </w:p>
        </w:tc>
        <w:tc>
          <w:tcPr>
            <w:tcW w:w="4153" w:type="dxa"/>
            <w:vAlign w:val="center"/>
          </w:tcPr>
          <w:p w14:paraId="3588AA9D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  <w:tr w:rsidR="006707A9" w:rsidRPr="009868F3" w14:paraId="046848A1" w14:textId="77777777" w:rsidTr="00955471">
        <w:trPr>
          <w:trHeight w:val="876"/>
        </w:trPr>
        <w:tc>
          <w:tcPr>
            <w:tcW w:w="2376" w:type="dxa"/>
            <w:vAlign w:val="center"/>
          </w:tcPr>
          <w:p w14:paraId="6177A987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  <w:r w:rsidRPr="00534C4E">
              <w:rPr>
                <w:rFonts w:eastAsia="SimSun" w:cs="Arial"/>
                <w:sz w:val="18"/>
                <w:szCs w:val="18"/>
              </w:rPr>
              <w:t>Muster</w:t>
            </w:r>
          </w:p>
        </w:tc>
        <w:tc>
          <w:tcPr>
            <w:tcW w:w="3686" w:type="dxa"/>
            <w:vAlign w:val="center"/>
          </w:tcPr>
          <w:p w14:paraId="556ABEB2" w14:textId="77777777" w:rsidR="006707A9" w:rsidRPr="00036DFA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color w:val="7F7F7F" w:themeColor="text1" w:themeTint="80"/>
                <w:sz w:val="18"/>
                <w:szCs w:val="18"/>
              </w:rPr>
            </w:pPr>
            <w:r w:rsidRPr="00036DFA">
              <w:rPr>
                <w:rFonts w:eastAsia="SimSun" w:cs="Arial"/>
                <w:color w:val="7F7F7F" w:themeColor="text1" w:themeTint="80"/>
                <w:sz w:val="18"/>
                <w:szCs w:val="18"/>
              </w:rPr>
              <w:t>Muster einer bisherigen Siegelmarke (mindestens jedoch der Abdruck eines Farbdrucksiegels)</w:t>
            </w:r>
          </w:p>
        </w:tc>
        <w:tc>
          <w:tcPr>
            <w:tcW w:w="4153" w:type="dxa"/>
            <w:vAlign w:val="center"/>
          </w:tcPr>
          <w:p w14:paraId="771BE68B" w14:textId="77777777" w:rsidR="006707A9" w:rsidRPr="00534C4E" w:rsidRDefault="006707A9" w:rsidP="00D01F17">
            <w:pPr>
              <w:tabs>
                <w:tab w:val="left" w:pos="4140"/>
                <w:tab w:val="left" w:pos="4680"/>
              </w:tabs>
              <w:rPr>
                <w:rFonts w:eastAsia="SimSun" w:cs="Arial"/>
                <w:sz w:val="18"/>
                <w:szCs w:val="18"/>
              </w:rPr>
            </w:pPr>
          </w:p>
        </w:tc>
      </w:tr>
    </w:tbl>
    <w:p w14:paraId="389B2A6E" w14:textId="06EFD610" w:rsidR="006707A9" w:rsidRPr="006707A9" w:rsidRDefault="006707A9" w:rsidP="006707A9">
      <w:pPr>
        <w:tabs>
          <w:tab w:val="left" w:pos="4140"/>
          <w:tab w:val="left" w:pos="4680"/>
        </w:tabs>
        <w:rPr>
          <w:rFonts w:cs="Arial"/>
          <w:sz w:val="16"/>
          <w:szCs w:val="16"/>
        </w:rPr>
      </w:pPr>
    </w:p>
    <w:sectPr w:rsidR="006707A9" w:rsidRPr="006707A9" w:rsidSect="00955471">
      <w:headerReference w:type="default" r:id="rId8"/>
      <w:pgSz w:w="11906" w:h="16838" w:code="9"/>
      <w:pgMar w:top="1440" w:right="1077" w:bottom="68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7486D" w14:textId="77777777" w:rsidR="00F13DBA" w:rsidRDefault="00F13DBA">
      <w:r>
        <w:separator/>
      </w:r>
    </w:p>
  </w:endnote>
  <w:endnote w:type="continuationSeparator" w:id="0">
    <w:p w14:paraId="121B45DC" w14:textId="77777777" w:rsidR="00F13DBA" w:rsidRDefault="00F1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97A89" w14:textId="77777777" w:rsidR="00F13DBA" w:rsidRDefault="00F13DBA">
      <w:r>
        <w:separator/>
      </w:r>
    </w:p>
  </w:footnote>
  <w:footnote w:type="continuationSeparator" w:id="0">
    <w:p w14:paraId="1B651009" w14:textId="77777777" w:rsidR="00F13DBA" w:rsidRDefault="00F13DBA">
      <w:r>
        <w:continuationSeparator/>
      </w:r>
    </w:p>
  </w:footnote>
  <w:footnote w:id="1">
    <w:p w14:paraId="64CFBDAB" w14:textId="5CC4903F" w:rsidR="006707A9" w:rsidRPr="006707A9" w:rsidRDefault="006707A9">
      <w:pPr>
        <w:pStyle w:val="Funotentext"/>
        <w:rPr>
          <w:sz w:val="16"/>
          <w:szCs w:val="16"/>
        </w:rPr>
      </w:pPr>
      <w:r w:rsidRPr="006707A9">
        <w:rPr>
          <w:rStyle w:val="Funotenzeichen"/>
          <w:sz w:val="16"/>
          <w:szCs w:val="16"/>
        </w:rPr>
        <w:footnoteRef/>
      </w:r>
      <w:r w:rsidRPr="006707A9">
        <w:rPr>
          <w:sz w:val="16"/>
          <w:szCs w:val="16"/>
        </w:rPr>
        <w:t xml:space="preserve"> Wir empfehlen einen farbigen Hintergrund zu wählen, da dies einen zusätzlichen Schutz gegen unerlaubte Reproduktionen darstellt</w:t>
      </w:r>
    </w:p>
  </w:footnote>
  <w:footnote w:id="2">
    <w:p w14:paraId="28668646" w14:textId="6BF800B6" w:rsidR="006707A9" w:rsidRPr="006707A9" w:rsidRDefault="006707A9">
      <w:pPr>
        <w:pStyle w:val="Funotentext"/>
        <w:rPr>
          <w:sz w:val="16"/>
          <w:szCs w:val="16"/>
        </w:rPr>
      </w:pPr>
      <w:r w:rsidRPr="006707A9">
        <w:rPr>
          <w:rStyle w:val="Funotenzeichen"/>
          <w:sz w:val="16"/>
          <w:szCs w:val="16"/>
        </w:rPr>
        <w:footnoteRef/>
      </w:r>
      <w:r w:rsidRPr="006707A9">
        <w:rPr>
          <w:sz w:val="16"/>
          <w:szCs w:val="16"/>
        </w:rPr>
        <w:t xml:space="preserve"> Sollten die RAL-Farbwerte nicht bekannt sein, können diese nach „Augenmaß“ bestimmt und nachträglich dokumentiert werden</w:t>
      </w:r>
    </w:p>
  </w:footnote>
  <w:footnote w:id="3">
    <w:p w14:paraId="4D0AF53F" w14:textId="78451EAA" w:rsidR="006707A9" w:rsidRPr="006707A9" w:rsidRDefault="006707A9">
      <w:pPr>
        <w:pStyle w:val="Funotentext"/>
        <w:rPr>
          <w:sz w:val="16"/>
          <w:szCs w:val="16"/>
        </w:rPr>
      </w:pPr>
      <w:r w:rsidRPr="006707A9">
        <w:rPr>
          <w:rStyle w:val="Funotenzeichen"/>
          <w:sz w:val="16"/>
          <w:szCs w:val="16"/>
        </w:rPr>
        <w:footnoteRef/>
      </w:r>
      <w:r w:rsidRPr="006707A9">
        <w:rPr>
          <w:sz w:val="16"/>
          <w:szCs w:val="16"/>
        </w:rPr>
        <w:t xml:space="preserve"> Maximale Sicherheit wird erreicht durch die Verwendung von Marken aus Dokumentenfolie.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EF4C1" w14:textId="22DA6E28" w:rsidR="00616AD9" w:rsidRPr="00DD6BC2" w:rsidRDefault="00723587" w:rsidP="00DD6BC2">
    <w:pPr>
      <w:pStyle w:val="Kopfzeile"/>
      <w:pBdr>
        <w:bottom w:val="single" w:sz="6" w:space="1" w:color="008DC9"/>
      </w:pBdr>
      <w:tabs>
        <w:tab w:val="clear" w:pos="9072"/>
        <w:tab w:val="right" w:pos="10065"/>
      </w:tabs>
      <w:ind w:right="-141"/>
      <w:rPr>
        <w:color w:val="008DC9"/>
      </w:rPr>
    </w:pPr>
    <w:r w:rsidRPr="00DD6BC2">
      <w:rPr>
        <w:b/>
        <w:i/>
        <w:noProof/>
        <w:color w:val="008DC9"/>
        <w:spacing w:val="24"/>
        <w:sz w:val="3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882091" wp14:editId="2153B1D8">
              <wp:simplePos x="0" y="0"/>
              <wp:positionH relativeFrom="column">
                <wp:posOffset>4994910</wp:posOffset>
              </wp:positionH>
              <wp:positionV relativeFrom="paragraph">
                <wp:posOffset>-288290</wp:posOffset>
              </wp:positionV>
              <wp:extent cx="1356995" cy="795655"/>
              <wp:effectExtent l="1905" t="0" r="3175" b="4445"/>
              <wp:wrapNone/>
              <wp:docPr id="14646296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995" cy="795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F8423" w14:textId="62D580EC" w:rsidR="00616AD9" w:rsidRPr="00A00249" w:rsidRDefault="00723587" w:rsidP="00616A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C41A34" wp14:editId="3999F840">
                                <wp:extent cx="1171575" cy="704850"/>
                                <wp:effectExtent l="0" t="0" r="0" b="0"/>
                                <wp:docPr id="1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1575" cy="704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8209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93.3pt;margin-top:-22.7pt;width:106.85pt;height:62.6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" filled="f" stroked="f">
              <v:textbox style="mso-fit-shape-to-text:t">
                <w:txbxContent>
                  <w:p w14:paraId="293F8423" w14:textId="62D580EC" w:rsidR="00616AD9" w:rsidRPr="00A00249" w:rsidRDefault="00723587" w:rsidP="00616AD9">
                    <w:r>
                      <w:rPr>
                        <w:noProof/>
                      </w:rPr>
                      <w:drawing>
                        <wp:inline distT="0" distB="0" distL="0" distR="0" wp14:anchorId="12C41A34" wp14:editId="3999F840">
                          <wp:extent cx="1171575" cy="704850"/>
                          <wp:effectExtent l="0" t="0" r="0" b="0"/>
                          <wp:docPr id="1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1575" cy="704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16AD9" w:rsidRPr="00DD6BC2">
      <w:rPr>
        <w:b/>
        <w:i/>
        <w:color w:val="008DC9"/>
        <w:spacing w:val="24"/>
        <w:sz w:val="36"/>
      </w:rPr>
      <w:t>BAYERISCHES HAUPTMÜNZAMT</w:t>
    </w:r>
  </w:p>
  <w:p w14:paraId="2B0045C3" w14:textId="77777777" w:rsidR="00616AD9" w:rsidRPr="005827EA" w:rsidRDefault="00616AD9" w:rsidP="00DD6BC2">
    <w:pPr>
      <w:pStyle w:val="Kopfzeile"/>
      <w:pBdr>
        <w:bottom w:val="single" w:sz="6" w:space="1" w:color="008DC9"/>
      </w:pBdr>
      <w:tabs>
        <w:tab w:val="clear" w:pos="9072"/>
        <w:tab w:val="right" w:pos="10065"/>
      </w:tabs>
      <w:ind w:right="-141"/>
      <w:rPr>
        <w:color w:val="3366FF"/>
      </w:rPr>
    </w:pPr>
  </w:p>
  <w:p w14:paraId="448125C7" w14:textId="77777777" w:rsidR="001334C3" w:rsidRDefault="00616AD9" w:rsidP="00DD6BC2">
    <w:pPr>
      <w:pStyle w:val="Kopfzeile"/>
      <w:pBdr>
        <w:bottom w:val="single" w:sz="6" w:space="1" w:color="008DC9"/>
      </w:pBdr>
      <w:tabs>
        <w:tab w:val="clear" w:pos="9072"/>
        <w:tab w:val="right" w:pos="10065"/>
      </w:tabs>
      <w:ind w:right="-141"/>
      <w:rPr>
        <w:color w:val="008DC9"/>
        <w:sz w:val="16"/>
      </w:rPr>
    </w:pPr>
    <w:r w:rsidRPr="00DD6BC2">
      <w:rPr>
        <w:color w:val="008DC9"/>
        <w:sz w:val="16"/>
      </w:rPr>
      <w:t xml:space="preserve">Bayerisches Hauptmünzamt, </w:t>
    </w:r>
    <w:proofErr w:type="spellStart"/>
    <w:r w:rsidRPr="00DD6BC2">
      <w:rPr>
        <w:color w:val="008DC9"/>
        <w:sz w:val="16"/>
      </w:rPr>
      <w:t>Zamdorfer</w:t>
    </w:r>
    <w:proofErr w:type="spellEnd"/>
    <w:r w:rsidRPr="00DD6BC2">
      <w:rPr>
        <w:color w:val="008DC9"/>
        <w:sz w:val="16"/>
      </w:rPr>
      <w:t xml:space="preserve"> St</w:t>
    </w:r>
    <w:r w:rsidR="00EA1050" w:rsidRPr="00DD6BC2">
      <w:rPr>
        <w:color w:val="008DC9"/>
        <w:sz w:val="16"/>
      </w:rPr>
      <w:t>r</w:t>
    </w:r>
    <w:r w:rsidR="001334C3" w:rsidRPr="00DD6BC2">
      <w:rPr>
        <w:color w:val="008DC9"/>
        <w:sz w:val="16"/>
      </w:rPr>
      <w:t>.</w:t>
    </w:r>
    <w:r w:rsidRPr="00DD6BC2">
      <w:rPr>
        <w:color w:val="008DC9"/>
        <w:sz w:val="16"/>
      </w:rPr>
      <w:t xml:space="preserve"> 92, 81677 München</w:t>
    </w:r>
    <w:r w:rsidR="001334C3" w:rsidRPr="00DD6BC2">
      <w:rPr>
        <w:color w:val="008DC9"/>
        <w:sz w:val="16"/>
      </w:rPr>
      <w:t xml:space="preserve"> </w:t>
    </w:r>
    <w:r w:rsidR="00DD6BC2">
      <w:rPr>
        <w:color w:val="008DC9"/>
        <w:sz w:val="16"/>
      </w:rPr>
      <w:t>–</w:t>
    </w:r>
    <w:r w:rsidR="001334C3" w:rsidRPr="00DD6BC2">
      <w:rPr>
        <w:color w:val="008DC9"/>
        <w:sz w:val="16"/>
      </w:rPr>
      <w:t xml:space="preserve"> Deutschland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F4762"/>
    <w:multiLevelType w:val="hybridMultilevel"/>
    <w:tmpl w:val="9CD87B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71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E5"/>
    <w:rsid w:val="00027F2A"/>
    <w:rsid w:val="00036DFA"/>
    <w:rsid w:val="00040D6F"/>
    <w:rsid w:val="00054EBB"/>
    <w:rsid w:val="00064396"/>
    <w:rsid w:val="0009181D"/>
    <w:rsid w:val="000B4B30"/>
    <w:rsid w:val="000D544F"/>
    <w:rsid w:val="0011652B"/>
    <w:rsid w:val="00130460"/>
    <w:rsid w:val="00132B3D"/>
    <w:rsid w:val="001334C3"/>
    <w:rsid w:val="00141204"/>
    <w:rsid w:val="001666FF"/>
    <w:rsid w:val="001A4659"/>
    <w:rsid w:val="001C3FF6"/>
    <w:rsid w:val="002348A0"/>
    <w:rsid w:val="002A241A"/>
    <w:rsid w:val="002B03D3"/>
    <w:rsid w:val="002C4F7C"/>
    <w:rsid w:val="002D45C7"/>
    <w:rsid w:val="002D647A"/>
    <w:rsid w:val="003075DD"/>
    <w:rsid w:val="003624D1"/>
    <w:rsid w:val="003730AD"/>
    <w:rsid w:val="003D4AE5"/>
    <w:rsid w:val="00470967"/>
    <w:rsid w:val="004B6AA0"/>
    <w:rsid w:val="004C5BBF"/>
    <w:rsid w:val="004D5914"/>
    <w:rsid w:val="004F53DB"/>
    <w:rsid w:val="0053111B"/>
    <w:rsid w:val="005663BA"/>
    <w:rsid w:val="00591A2E"/>
    <w:rsid w:val="005C02D8"/>
    <w:rsid w:val="00604B15"/>
    <w:rsid w:val="00616AD9"/>
    <w:rsid w:val="00634804"/>
    <w:rsid w:val="00644FB0"/>
    <w:rsid w:val="00653742"/>
    <w:rsid w:val="006566D6"/>
    <w:rsid w:val="006601A0"/>
    <w:rsid w:val="006707A9"/>
    <w:rsid w:val="00680D22"/>
    <w:rsid w:val="006B3C7A"/>
    <w:rsid w:val="006C2F29"/>
    <w:rsid w:val="006D6722"/>
    <w:rsid w:val="006D7BBE"/>
    <w:rsid w:val="006E1720"/>
    <w:rsid w:val="00723587"/>
    <w:rsid w:val="0072643A"/>
    <w:rsid w:val="007320AC"/>
    <w:rsid w:val="00755E6B"/>
    <w:rsid w:val="007774FA"/>
    <w:rsid w:val="00794E29"/>
    <w:rsid w:val="007A3F8D"/>
    <w:rsid w:val="007D7DBB"/>
    <w:rsid w:val="0083293B"/>
    <w:rsid w:val="00855C8D"/>
    <w:rsid w:val="00881686"/>
    <w:rsid w:val="008B345C"/>
    <w:rsid w:val="008B4341"/>
    <w:rsid w:val="008B777D"/>
    <w:rsid w:val="008C68EE"/>
    <w:rsid w:val="00924DDF"/>
    <w:rsid w:val="00935DC2"/>
    <w:rsid w:val="00941902"/>
    <w:rsid w:val="00955471"/>
    <w:rsid w:val="0097642F"/>
    <w:rsid w:val="00991104"/>
    <w:rsid w:val="00A17109"/>
    <w:rsid w:val="00A32B39"/>
    <w:rsid w:val="00A45D81"/>
    <w:rsid w:val="00A96F4F"/>
    <w:rsid w:val="00AA22A4"/>
    <w:rsid w:val="00AA4229"/>
    <w:rsid w:val="00AB329F"/>
    <w:rsid w:val="00AB3971"/>
    <w:rsid w:val="00AC7562"/>
    <w:rsid w:val="00B22FE9"/>
    <w:rsid w:val="00B23453"/>
    <w:rsid w:val="00B93174"/>
    <w:rsid w:val="00B93B50"/>
    <w:rsid w:val="00BC393F"/>
    <w:rsid w:val="00BD5507"/>
    <w:rsid w:val="00BF76DF"/>
    <w:rsid w:val="00BF7EE5"/>
    <w:rsid w:val="00C1786F"/>
    <w:rsid w:val="00CE0EE6"/>
    <w:rsid w:val="00CE5CED"/>
    <w:rsid w:val="00D018F9"/>
    <w:rsid w:val="00D335C2"/>
    <w:rsid w:val="00D570FB"/>
    <w:rsid w:val="00D8576A"/>
    <w:rsid w:val="00DC0A3B"/>
    <w:rsid w:val="00DD6BC2"/>
    <w:rsid w:val="00DD70A8"/>
    <w:rsid w:val="00DE1103"/>
    <w:rsid w:val="00E425F4"/>
    <w:rsid w:val="00E51D9E"/>
    <w:rsid w:val="00E802B2"/>
    <w:rsid w:val="00E813F5"/>
    <w:rsid w:val="00E84793"/>
    <w:rsid w:val="00EA1050"/>
    <w:rsid w:val="00EB725F"/>
    <w:rsid w:val="00F13DBA"/>
    <w:rsid w:val="00F165C1"/>
    <w:rsid w:val="00F6267F"/>
    <w:rsid w:val="00FA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259A9BB8"/>
  <w15:chartTrackingRefBased/>
  <w15:docId w15:val="{7AC8B224-FD4A-42E8-A47A-1BD68A8E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16AD9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16AD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616A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D5507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rsid w:val="00BD550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D5507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unhideWhenUsed/>
    <w:rsid w:val="00B22FE9"/>
    <w:rPr>
      <w:rFonts w:ascii="Calibri" w:hAnsi="Calibri" w:cs="Consolas"/>
      <w:sz w:val="22"/>
      <w:szCs w:val="21"/>
    </w:rPr>
  </w:style>
  <w:style w:type="character" w:customStyle="1" w:styleId="NurTextZchn">
    <w:name w:val="Nur Text Zchn"/>
    <w:link w:val="NurText"/>
    <w:uiPriority w:val="99"/>
    <w:rsid w:val="00B22FE9"/>
    <w:rPr>
      <w:rFonts w:ascii="Calibri" w:hAnsi="Calibri" w:cs="Consolas"/>
      <w:sz w:val="22"/>
      <w:szCs w:val="21"/>
    </w:rPr>
  </w:style>
  <w:style w:type="character" w:styleId="Hyperlink">
    <w:name w:val="Hyperlink"/>
    <w:rsid w:val="00AA22A4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AA22A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rsid w:val="006707A9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6707A9"/>
    <w:rPr>
      <w:rFonts w:ascii="Arial" w:hAnsi="Arial"/>
    </w:rPr>
  </w:style>
  <w:style w:type="character" w:styleId="Funotenzeichen">
    <w:name w:val="footnote reference"/>
    <w:basedOn w:val="Absatz-Standardschriftart"/>
    <w:rsid w:val="006707A9"/>
    <w:rPr>
      <w:vertAlign w:val="superscript"/>
    </w:rPr>
  </w:style>
  <w:style w:type="paragraph" w:styleId="Endnotentext">
    <w:name w:val="endnote text"/>
    <w:basedOn w:val="Standard"/>
    <w:link w:val="EndnotentextZchn"/>
    <w:rsid w:val="00955471"/>
    <w:rPr>
      <w:sz w:val="20"/>
    </w:rPr>
  </w:style>
  <w:style w:type="character" w:customStyle="1" w:styleId="EndnotentextZchn">
    <w:name w:val="Endnotentext Zchn"/>
    <w:basedOn w:val="Absatz-Standardschriftart"/>
    <w:link w:val="Endnotentext"/>
    <w:rsid w:val="00955471"/>
    <w:rPr>
      <w:rFonts w:ascii="Arial" w:hAnsi="Arial"/>
    </w:rPr>
  </w:style>
  <w:style w:type="character" w:styleId="Endnotenzeichen">
    <w:name w:val="endnote reference"/>
    <w:basedOn w:val="Absatz-Standardschriftart"/>
    <w:rsid w:val="009554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3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BE23D-5EB3-4E60-B4DE-02290E74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Bayerisches Hauptmünzamt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Hofbauer</dc:creator>
  <cp:keywords/>
  <dc:description/>
  <cp:lastModifiedBy>Bieringer Benjamin</cp:lastModifiedBy>
  <cp:revision>4</cp:revision>
  <cp:lastPrinted>2023-05-23T10:59:00Z</cp:lastPrinted>
  <dcterms:created xsi:type="dcterms:W3CDTF">2023-08-25T06:11:00Z</dcterms:created>
  <dcterms:modified xsi:type="dcterms:W3CDTF">2023-08-25T06:39:00Z</dcterms:modified>
</cp:coreProperties>
</file>